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3264CA" w:rsidRDefault="003264CA" w:rsidP="003264CA">
      <w:hyperlink r:id="rId4" w:history="1">
        <w:r w:rsidRPr="001C2E45">
          <w:rPr>
            <w:rStyle w:val="a3"/>
          </w:rPr>
          <w:t>https://public.nazk.gov.ua/documents/48d42226-4db5-4a44-97ad-e41d75bcbd8e</w:t>
        </w:r>
      </w:hyperlink>
      <w:bookmarkStart w:id="0" w:name="_GoBack"/>
      <w:bookmarkEnd w:id="0"/>
    </w:p>
    <w:sectPr w:rsidR="00F33210" w:rsidRPr="003264CA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3264CA"/>
    <w:rsid w:val="00602250"/>
    <w:rsid w:val="008B2F79"/>
    <w:rsid w:val="00C4028E"/>
    <w:rsid w:val="00EF1EAB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B1C1-9D62-45DC-A8DF-AA615888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8d42226-4db5-4a44-97ad-e41d75bcbd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4</cp:revision>
  <dcterms:created xsi:type="dcterms:W3CDTF">2024-06-10T12:53:00Z</dcterms:created>
  <dcterms:modified xsi:type="dcterms:W3CDTF">2026-02-24T12:52:00Z</dcterms:modified>
</cp:coreProperties>
</file>